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18" w:rsidRPr="00B75B54" w:rsidRDefault="00B75B54" w:rsidP="00B75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54">
        <w:rPr>
          <w:rFonts w:ascii="Times New Roman" w:hAnsi="Times New Roman" w:cs="Times New Roman"/>
          <w:b/>
          <w:sz w:val="28"/>
          <w:szCs w:val="28"/>
        </w:rPr>
        <w:t>ПРОГРАММА «КИНОРИУМ»</w:t>
      </w:r>
    </w:p>
    <w:p w:rsidR="00B75B54" w:rsidRDefault="00B75B54" w:rsidP="00B75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B54">
        <w:rPr>
          <w:rFonts w:ascii="Times New Roman" w:hAnsi="Times New Roman" w:cs="Times New Roman"/>
          <w:b/>
          <w:sz w:val="28"/>
          <w:szCs w:val="28"/>
        </w:rPr>
        <w:t>для детей и подростков</w:t>
      </w:r>
    </w:p>
    <w:p w:rsidR="00B75B54" w:rsidRDefault="00262C6A" w:rsidP="00B75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18 июля</w:t>
      </w:r>
    </w:p>
    <w:p w:rsidR="00262C6A" w:rsidRDefault="00262C6A" w:rsidP="00B75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Кинотеатр «Октябрь», малый зал </w:t>
      </w:r>
      <w:bookmarkStart w:id="0" w:name="_GoBack"/>
      <w:bookmarkEnd w:id="0"/>
    </w:p>
    <w:tbl>
      <w:tblPr>
        <w:tblStyle w:val="a3"/>
        <w:tblW w:w="9498" w:type="dxa"/>
        <w:tblInd w:w="-431" w:type="dxa"/>
        <w:tblLook w:val="04A0"/>
      </w:tblPr>
      <w:tblGrid>
        <w:gridCol w:w="828"/>
        <w:gridCol w:w="1014"/>
        <w:gridCol w:w="1849"/>
        <w:gridCol w:w="5807"/>
      </w:tblGrid>
      <w:tr w:rsidR="00262C6A" w:rsidRPr="00F56123" w:rsidTr="00262C6A">
        <w:tc>
          <w:tcPr>
            <w:tcW w:w="828" w:type="dxa"/>
          </w:tcPr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4" w:type="dxa"/>
          </w:tcPr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9" w:type="dxa"/>
          </w:tcPr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7" w:type="dxa"/>
          </w:tcPr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62C6A" w:rsidRPr="00F56123" w:rsidTr="00262C6A">
        <w:trPr>
          <w:trHeight w:val="1304"/>
        </w:trPr>
        <w:tc>
          <w:tcPr>
            <w:tcW w:w="828" w:type="dxa"/>
          </w:tcPr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19:00 – 22:00</w:t>
            </w:r>
          </w:p>
        </w:tc>
        <w:tc>
          <w:tcPr>
            <w:tcW w:w="1849" w:type="dxa"/>
          </w:tcPr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6A">
              <w:rPr>
                <w:rFonts w:ascii="Times New Roman" w:hAnsi="Times New Roman" w:cs="Times New Roman"/>
                <w:b/>
                <w:sz w:val="24"/>
                <w:szCs w:val="24"/>
              </w:rPr>
              <w:t>«Сто лет тому вперед»</w:t>
            </w:r>
          </w:p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7" w:type="dxa"/>
          </w:tcPr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Звёзды российского кино в фантастическом блокбастере про гостью из будущего. По мотивам повести Кира Булычёва</w:t>
            </w:r>
          </w:p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36124C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главных ролях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Саша Петров, Константин Хабенский, Федор Бондарчук и другие </w:t>
            </w:r>
          </w:p>
        </w:tc>
      </w:tr>
      <w:tr w:rsidR="00262C6A" w:rsidRPr="00F56123" w:rsidTr="00262C6A">
        <w:trPr>
          <w:trHeight w:val="1304"/>
        </w:trPr>
        <w:tc>
          <w:tcPr>
            <w:tcW w:w="828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12:00 – 12:40</w:t>
            </w:r>
          </w:p>
        </w:tc>
        <w:tc>
          <w:tcPr>
            <w:tcW w:w="1849" w:type="dxa"/>
          </w:tcPr>
          <w:p w:rsidR="00262C6A" w:rsidRPr="00262C6A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6A">
              <w:rPr>
                <w:rFonts w:ascii="Times New Roman" w:hAnsi="Times New Roman" w:cs="Times New Roman"/>
                <w:b/>
                <w:sz w:val="24"/>
                <w:szCs w:val="24"/>
              </w:rPr>
              <w:t>«Тюлени Лоры Белоиван»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5807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о первом в России центре реабилитации морских животных «Тюлень», созданном в пригороде Владивостока, поселке Тавричанка. Организовала и руководит центром уже 10 лет известная писательница Лора Белоиван.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sz w:val="24"/>
                <w:szCs w:val="24"/>
              </w:rPr>
              <w:t>Андрей Сидоров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Регион: Приморский край</w:t>
            </w:r>
          </w:p>
        </w:tc>
      </w:tr>
      <w:tr w:rsidR="00262C6A" w:rsidRPr="00F56123" w:rsidTr="00262C6A">
        <w:tc>
          <w:tcPr>
            <w:tcW w:w="828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12:45 – 13:15</w:t>
            </w:r>
          </w:p>
        </w:tc>
        <w:tc>
          <w:tcPr>
            <w:tcW w:w="1849" w:type="dxa"/>
          </w:tcPr>
          <w:p w:rsidR="00262C6A" w:rsidRPr="00262C6A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«Жизнь Макара Явункодэ, путника из рода Дальних Людей»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5807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рассказывает об оленеводе Макаре Курилове, который относится к юкагирам – древнейшему населению северо-восточной Сибири.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br/>
              <w:t>Макар – один из немногих юкагиров, владеющих в совершенстве родным языком. Он пишет стихи и рассказы, сочиняет песни на родном языке. В фильме красной линией проходит мысль об опасности полного исчезновения юкагирского языка и культуры древнейшего северного народа.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sz w:val="24"/>
                <w:szCs w:val="24"/>
              </w:rPr>
              <w:t>Иван Кривогорницын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Регион: республика Саха (Якутия)</w:t>
            </w:r>
          </w:p>
        </w:tc>
      </w:tr>
      <w:tr w:rsidR="00262C6A" w:rsidRPr="00F56123" w:rsidTr="00262C6A">
        <w:tc>
          <w:tcPr>
            <w:tcW w:w="828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13:20 – 14:00</w:t>
            </w:r>
          </w:p>
        </w:tc>
        <w:tc>
          <w:tcPr>
            <w:tcW w:w="1849" w:type="dxa"/>
          </w:tcPr>
          <w:p w:rsidR="00262C6A" w:rsidRPr="00262C6A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6A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«Признание»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5807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фильм о талантливом бурятском художнике, работающим с камнем в уникальной технике, который упорно работает на благо своей любимой Бурятии. В его камне тонко и изящно зашифрован весь этнос, вся мифология, вся самобытность бурятского народа. 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Режиссеры: Пономарев Владимир, Лагерев Алексей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Регион: республика Бурятия</w:t>
            </w:r>
          </w:p>
        </w:tc>
      </w:tr>
      <w:tr w:rsidR="00262C6A" w:rsidRPr="00F56123" w:rsidTr="00262C6A">
        <w:tc>
          <w:tcPr>
            <w:tcW w:w="828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014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12:00 – 13:00 </w:t>
            </w:r>
          </w:p>
        </w:tc>
        <w:tc>
          <w:tcPr>
            <w:tcW w:w="1849" w:type="dxa"/>
          </w:tcPr>
          <w:p w:rsidR="00262C6A" w:rsidRPr="00262C6A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6A">
              <w:rPr>
                <w:rFonts w:ascii="Times New Roman" w:hAnsi="Times New Roman" w:cs="Times New Roman"/>
                <w:b/>
                <w:sz w:val="24"/>
                <w:szCs w:val="24"/>
              </w:rPr>
              <w:t>«Спина к спине»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807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Мультсериал «Спина к спине» - это сериал о друзьях-рюкзачках, которые с удовольствием улизнут, как только люди оставят их без присмотра. Их жизнь очень похожа на приключения в детской игре, однако </w:t>
            </w:r>
            <w:r w:rsidRPr="00F561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дружба рюкзачков, их переживания и ежедневные подвиги самые настоящие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 «Мечталет»</w:t>
            </w:r>
          </w:p>
          <w:p w:rsidR="00262C6A" w:rsidRPr="004C4BEB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Регион: Хабаровский край</w:t>
            </w:r>
          </w:p>
        </w:tc>
      </w:tr>
      <w:tr w:rsidR="00262C6A" w:rsidRPr="00F56123" w:rsidTr="00262C6A">
        <w:tc>
          <w:tcPr>
            <w:tcW w:w="828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</w:t>
            </w:r>
          </w:p>
        </w:tc>
        <w:tc>
          <w:tcPr>
            <w:tcW w:w="1014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13:00 – 13:30 </w:t>
            </w:r>
          </w:p>
        </w:tc>
        <w:tc>
          <w:tcPr>
            <w:tcW w:w="1849" w:type="dxa"/>
          </w:tcPr>
          <w:p w:rsidR="00262C6A" w:rsidRPr="00262C6A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6A">
              <w:rPr>
                <w:rFonts w:ascii="Times New Roman" w:hAnsi="Times New Roman" w:cs="Times New Roman"/>
                <w:b/>
                <w:sz w:val="24"/>
                <w:szCs w:val="24"/>
              </w:rPr>
              <w:t>«Тундра»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807" w:type="dxa"/>
          </w:tcPr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Мультфильмы раскрывают тему зимы в Якутии с помощью уникальных якутских феноменов: легенды о Быке Холода, зимней рыбалки на карасей и таинственном периоде гаданий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«Тундра»</w:t>
            </w:r>
          </w:p>
          <w:p w:rsidR="00262C6A" w:rsidRPr="00F56123" w:rsidRDefault="00262C6A" w:rsidP="00635F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Регион: Якутия</w:t>
            </w:r>
          </w:p>
        </w:tc>
      </w:tr>
      <w:tr w:rsidR="00262C6A" w:rsidRPr="00F56123" w:rsidTr="00262C6A">
        <w:tc>
          <w:tcPr>
            <w:tcW w:w="828" w:type="dxa"/>
          </w:tcPr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14:30</w:t>
            </w:r>
          </w:p>
        </w:tc>
        <w:tc>
          <w:tcPr>
            <w:tcW w:w="1849" w:type="dxa"/>
          </w:tcPr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линии старта</w:t>
            </w:r>
            <w:r w:rsidRPr="00262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Инклюзивный Киноклуб «(Не) такой как все» </w:t>
            </w:r>
          </w:p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A20028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12+ </w:t>
            </w:r>
          </w:p>
        </w:tc>
        <w:tc>
          <w:tcPr>
            <w:tcW w:w="5807" w:type="dxa"/>
          </w:tcPr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BD">
              <w:rPr>
                <w:rFonts w:ascii="Times New Roman" w:hAnsi="Times New Roman" w:cs="Times New Roman"/>
                <w:sz w:val="24"/>
                <w:szCs w:val="24"/>
              </w:rPr>
              <w:t xml:space="preserve">овый взгляд на жизнь россиян с инвалидностью, честный рассказ о возможностях, которые есть у людей с физическими особенностями, об их перспективах и выборе. </w:t>
            </w:r>
          </w:p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BD">
              <w:rPr>
                <w:rFonts w:ascii="Times New Roman" w:hAnsi="Times New Roman" w:cs="Times New Roman"/>
                <w:sz w:val="24"/>
                <w:szCs w:val="24"/>
              </w:rPr>
              <w:t>Героями картины являются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инвалиды-</w:t>
            </w:r>
            <w:r w:rsidRPr="00EC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чемпионы Паралимпийских игр</w:t>
            </w:r>
            <w:r w:rsidRPr="00EC22BD">
              <w:rPr>
                <w:rFonts w:ascii="Times New Roman" w:hAnsi="Times New Roman" w:cs="Times New Roman"/>
                <w:sz w:val="24"/>
                <w:szCs w:val="24"/>
              </w:rPr>
              <w:t>, кубков мира и России. </w:t>
            </w:r>
          </w:p>
          <w:p w:rsidR="00262C6A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6A" w:rsidRPr="00EC22BD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Николай Данн </w:t>
            </w:r>
          </w:p>
          <w:p w:rsidR="00262C6A" w:rsidRPr="00F56123" w:rsidRDefault="00262C6A" w:rsidP="006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показа – встреча с режиссером, обсуждение фильма </w:t>
            </w:r>
          </w:p>
        </w:tc>
      </w:tr>
    </w:tbl>
    <w:p w:rsidR="00B75B54" w:rsidRPr="00B75B54" w:rsidRDefault="00B75B54" w:rsidP="00B75B54">
      <w:pPr>
        <w:rPr>
          <w:rFonts w:ascii="Times New Roman" w:hAnsi="Times New Roman" w:cs="Times New Roman"/>
          <w:sz w:val="28"/>
          <w:szCs w:val="28"/>
        </w:rPr>
      </w:pPr>
    </w:p>
    <w:sectPr w:rsidR="00B75B54" w:rsidRPr="00B75B54" w:rsidSect="0026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54"/>
    <w:rsid w:val="00262C6A"/>
    <w:rsid w:val="00437714"/>
    <w:rsid w:val="004A1BE5"/>
    <w:rsid w:val="00B75B54"/>
    <w:rsid w:val="00CF5BDA"/>
    <w:rsid w:val="00D1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asi\nn.dobryunchenko</dc:creator>
  <cp:keywords/>
  <dc:description/>
  <cp:lastModifiedBy>zhvavaya</cp:lastModifiedBy>
  <cp:revision>3</cp:revision>
  <dcterms:created xsi:type="dcterms:W3CDTF">2024-06-26T08:31:00Z</dcterms:created>
  <dcterms:modified xsi:type="dcterms:W3CDTF">2024-06-27T23:50:00Z</dcterms:modified>
</cp:coreProperties>
</file>